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32CE" w:rsidRDefault="001A32CE" w:rsidP="001A32CE">
      <w:pPr>
        <w:jc w:val="center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18C48C5A" w:rsidR="001A32CE" w:rsidRPr="001A32CE" w:rsidRDefault="001A32CE" w:rsidP="001A32CE">
      <w:pPr>
        <w:jc w:val="center"/>
        <w:outlineLvl w:val="0"/>
        <w:rPr>
          <w:bCs/>
          <w:sz w:val="36"/>
          <w:szCs w:val="36"/>
        </w:rPr>
      </w:pPr>
      <w:r w:rsidRPr="001A32CE">
        <w:rPr>
          <w:b/>
          <w:sz w:val="36"/>
          <w:szCs w:val="36"/>
        </w:rPr>
        <w:t xml:space="preserve">РЕШЕНИЕ </w:t>
      </w:r>
    </w:p>
    <w:p w14:paraId="205FFA53" w14:textId="77777777" w:rsidR="001A32CE" w:rsidRPr="001A32CE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2A5E04B8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 xml:space="preserve">от </w:t>
      </w:r>
      <w:r w:rsidR="001A627F">
        <w:rPr>
          <w:sz w:val="28"/>
          <w:szCs w:val="28"/>
        </w:rPr>
        <w:t xml:space="preserve">22 ноября 2023 года </w:t>
      </w:r>
      <w:r>
        <w:rPr>
          <w:sz w:val="28"/>
          <w:szCs w:val="28"/>
        </w:rPr>
        <w:t xml:space="preserve">№ </w:t>
      </w:r>
      <w:r w:rsidR="001A627F">
        <w:rPr>
          <w:sz w:val="28"/>
          <w:szCs w:val="28"/>
        </w:rPr>
        <w:t>202</w:t>
      </w:r>
    </w:p>
    <w:p w14:paraId="7DCA379C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>г. Прокопьевск</w:t>
      </w:r>
    </w:p>
    <w:p w14:paraId="75A38B15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225C1610" w14:textId="38C6BD9F" w:rsidR="001A32CE" w:rsidRDefault="000114F5" w:rsidP="000114F5">
      <w:pPr>
        <w:ind w:firstLine="567"/>
        <w:jc w:val="center"/>
        <w:rPr>
          <w:b/>
          <w:sz w:val="28"/>
          <w:szCs w:val="28"/>
        </w:rPr>
      </w:pPr>
      <w:r w:rsidRPr="000114F5">
        <w:rPr>
          <w:b/>
          <w:sz w:val="28"/>
          <w:szCs w:val="28"/>
        </w:rPr>
        <w:t>О назначении публичных слушаний по проекту решения Совета народных депутатов Прокопьевского муниципального округа «О внесении изменений и дополнений в решение Совета народных депутатов Прокопьевского муниципального округа от 26</w:t>
      </w:r>
      <w:r>
        <w:rPr>
          <w:b/>
          <w:sz w:val="28"/>
          <w:szCs w:val="28"/>
        </w:rPr>
        <w:t>.05.</w:t>
      </w:r>
      <w:r w:rsidRPr="000114F5">
        <w:rPr>
          <w:b/>
          <w:sz w:val="28"/>
          <w:szCs w:val="28"/>
        </w:rPr>
        <w:t>2023 № 159 «Об утверждении Правил благоустройства на территории Прокопьевского муниципального округа»</w:t>
      </w:r>
    </w:p>
    <w:p w14:paraId="323DC715" w14:textId="77777777" w:rsidR="000114F5" w:rsidRPr="00835719" w:rsidRDefault="000114F5" w:rsidP="001A32CE">
      <w:pPr>
        <w:ind w:firstLine="567"/>
        <w:jc w:val="both"/>
        <w:rPr>
          <w:sz w:val="28"/>
          <w:szCs w:val="28"/>
          <w:highlight w:val="yellow"/>
        </w:rPr>
      </w:pPr>
    </w:p>
    <w:p w14:paraId="2352BD8A" w14:textId="44A1C4C1" w:rsidR="00BA720C" w:rsidRPr="00694583" w:rsidRDefault="000A7535" w:rsidP="00BA720C">
      <w:pPr>
        <w:ind w:firstLine="567"/>
        <w:jc w:val="both"/>
        <w:rPr>
          <w:sz w:val="28"/>
          <w:szCs w:val="28"/>
        </w:rPr>
      </w:pPr>
      <w:proofErr w:type="gramStart"/>
      <w:r w:rsidRPr="00BA720C">
        <w:rPr>
          <w:sz w:val="28"/>
          <w:szCs w:val="28"/>
        </w:rPr>
        <w:t>Руководствуясь Федеральным законом</w:t>
      </w:r>
      <w:r w:rsidR="001A32CE" w:rsidRPr="00BA720C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C4624D" w:rsidRPr="00BA720C">
        <w:rPr>
          <w:sz w:val="28"/>
          <w:szCs w:val="28"/>
        </w:rPr>
        <w:t>вления в Российской Федерации»</w:t>
      </w:r>
      <w:r w:rsidR="00BA720C" w:rsidRPr="00BA720C">
        <w:rPr>
          <w:sz w:val="28"/>
          <w:szCs w:val="28"/>
        </w:rPr>
        <w:t>,</w:t>
      </w:r>
      <w:r w:rsidR="00D5722D">
        <w:rPr>
          <w:sz w:val="28"/>
          <w:szCs w:val="28"/>
        </w:rPr>
        <w:t xml:space="preserve"> </w:t>
      </w:r>
      <w:r w:rsidR="00363D81">
        <w:rPr>
          <w:sz w:val="28"/>
          <w:szCs w:val="28"/>
        </w:rPr>
        <w:t>решением Совета народных депутатов Проко</w:t>
      </w:r>
      <w:r w:rsidR="00D5722D">
        <w:rPr>
          <w:sz w:val="28"/>
          <w:szCs w:val="28"/>
        </w:rPr>
        <w:t>пьевск</w:t>
      </w:r>
      <w:r w:rsidR="00363D81">
        <w:rPr>
          <w:sz w:val="28"/>
          <w:szCs w:val="28"/>
        </w:rPr>
        <w:t>ого</w:t>
      </w:r>
      <w:r w:rsidR="00D5722D">
        <w:rPr>
          <w:sz w:val="28"/>
          <w:szCs w:val="28"/>
        </w:rPr>
        <w:t xml:space="preserve"> муниципальн</w:t>
      </w:r>
      <w:r w:rsidR="00363D81">
        <w:rPr>
          <w:sz w:val="28"/>
          <w:szCs w:val="28"/>
        </w:rPr>
        <w:t xml:space="preserve">ого </w:t>
      </w:r>
      <w:r w:rsidR="00D5722D">
        <w:rPr>
          <w:sz w:val="28"/>
          <w:szCs w:val="28"/>
        </w:rPr>
        <w:t>округ</w:t>
      </w:r>
      <w:r w:rsidR="00363D81">
        <w:rPr>
          <w:sz w:val="28"/>
          <w:szCs w:val="28"/>
        </w:rPr>
        <w:t>а от 26.03</w:t>
      </w:r>
      <w:r w:rsidR="00B46933">
        <w:rPr>
          <w:sz w:val="28"/>
          <w:szCs w:val="28"/>
        </w:rPr>
        <w:t>.</w:t>
      </w:r>
      <w:r w:rsidR="00363D81">
        <w:rPr>
          <w:sz w:val="28"/>
          <w:szCs w:val="28"/>
        </w:rPr>
        <w:t>2020</w:t>
      </w:r>
      <w:r w:rsidR="00B46933">
        <w:rPr>
          <w:sz w:val="28"/>
          <w:szCs w:val="28"/>
        </w:rPr>
        <w:t xml:space="preserve"> </w:t>
      </w:r>
      <w:r w:rsidR="00363D81">
        <w:rPr>
          <w:sz w:val="28"/>
          <w:szCs w:val="28"/>
        </w:rPr>
        <w:t xml:space="preserve">№ 77 «Об утверждении Порядка организации и проведения </w:t>
      </w:r>
      <w:r w:rsidR="00D5722D">
        <w:rPr>
          <w:sz w:val="28"/>
          <w:szCs w:val="28"/>
        </w:rPr>
        <w:t xml:space="preserve">публичных </w:t>
      </w:r>
      <w:r w:rsidR="00214C65">
        <w:rPr>
          <w:sz w:val="28"/>
          <w:szCs w:val="28"/>
        </w:rPr>
        <w:t>слушаний или общественных обсуждений по проекту Правил благоустройства территории Прокопьевского муниципального округа</w:t>
      </w:r>
      <w:r w:rsidR="00363D81">
        <w:rPr>
          <w:sz w:val="28"/>
          <w:szCs w:val="28"/>
        </w:rPr>
        <w:t>»</w:t>
      </w:r>
      <w:r w:rsidR="00214C65">
        <w:rPr>
          <w:sz w:val="28"/>
          <w:szCs w:val="28"/>
        </w:rPr>
        <w:t xml:space="preserve">, </w:t>
      </w:r>
      <w:r w:rsidR="00363D81">
        <w:rPr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  <w:r w:rsidR="00214C65" w:rsidRPr="00694583">
        <w:rPr>
          <w:sz w:val="28"/>
          <w:szCs w:val="28"/>
        </w:rPr>
        <w:t xml:space="preserve"> </w:t>
      </w:r>
      <w:proofErr w:type="gramEnd"/>
    </w:p>
    <w:p w14:paraId="0DA465C2" w14:textId="77777777" w:rsidR="001A32CE" w:rsidRPr="00BA720C" w:rsidRDefault="001A32CE" w:rsidP="001A32CE">
      <w:pPr>
        <w:ind w:firstLine="567"/>
        <w:jc w:val="both"/>
        <w:rPr>
          <w:sz w:val="28"/>
          <w:szCs w:val="28"/>
          <w:highlight w:val="yellow"/>
        </w:rPr>
      </w:pPr>
    </w:p>
    <w:p w14:paraId="76E06FD5" w14:textId="77777777" w:rsidR="001A32CE" w:rsidRPr="00214C65" w:rsidRDefault="001A32CE" w:rsidP="00B46933">
      <w:pPr>
        <w:jc w:val="both"/>
        <w:rPr>
          <w:sz w:val="28"/>
          <w:szCs w:val="28"/>
        </w:rPr>
      </w:pPr>
      <w:r w:rsidRPr="00214C65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D5722D" w:rsidRDefault="001A32CE" w:rsidP="001A32CE">
      <w:pPr>
        <w:ind w:firstLine="567"/>
        <w:jc w:val="both"/>
        <w:rPr>
          <w:sz w:val="28"/>
          <w:szCs w:val="28"/>
          <w:highlight w:val="yellow"/>
        </w:rPr>
      </w:pPr>
    </w:p>
    <w:p w14:paraId="0FC55392" w14:textId="37A06776" w:rsidR="00B60241" w:rsidRPr="00214C65" w:rsidRDefault="00B60241" w:rsidP="00B60241">
      <w:pPr>
        <w:ind w:firstLine="567"/>
        <w:jc w:val="both"/>
        <w:rPr>
          <w:sz w:val="28"/>
          <w:szCs w:val="28"/>
        </w:rPr>
      </w:pPr>
      <w:r w:rsidRPr="00214C65">
        <w:rPr>
          <w:sz w:val="28"/>
          <w:szCs w:val="28"/>
        </w:rPr>
        <w:t xml:space="preserve">1. </w:t>
      </w:r>
      <w:r w:rsidR="00214C65" w:rsidRPr="00214C65">
        <w:rPr>
          <w:sz w:val="28"/>
          <w:szCs w:val="28"/>
        </w:rPr>
        <w:t xml:space="preserve">Принять за основу </w:t>
      </w:r>
      <w:r w:rsidR="00214C65">
        <w:rPr>
          <w:sz w:val="28"/>
          <w:szCs w:val="28"/>
        </w:rPr>
        <w:t xml:space="preserve">проект решения Совета народных депутатов </w:t>
      </w:r>
      <w:r w:rsidRPr="00214C65">
        <w:rPr>
          <w:sz w:val="28"/>
          <w:szCs w:val="28"/>
        </w:rPr>
        <w:t xml:space="preserve">Прокопьевского муниципального округа </w:t>
      </w:r>
      <w:r w:rsidR="000F56FA" w:rsidRPr="000F56FA">
        <w:rPr>
          <w:sz w:val="28"/>
          <w:szCs w:val="28"/>
        </w:rPr>
        <w:t>«О внесении изменений</w:t>
      </w:r>
      <w:r w:rsidR="00C80CE3">
        <w:rPr>
          <w:sz w:val="28"/>
          <w:szCs w:val="28"/>
        </w:rPr>
        <w:t xml:space="preserve"> и дополнений в</w:t>
      </w:r>
      <w:r w:rsidR="00B46933">
        <w:rPr>
          <w:sz w:val="28"/>
          <w:szCs w:val="28"/>
        </w:rPr>
        <w:t xml:space="preserve"> решение Совета народных депутатов Прокопьевского муниципального</w:t>
      </w:r>
      <w:r w:rsidR="000114F5">
        <w:rPr>
          <w:sz w:val="28"/>
          <w:szCs w:val="28"/>
        </w:rPr>
        <w:t xml:space="preserve"> округа</w:t>
      </w:r>
      <w:r w:rsidR="00B46933">
        <w:rPr>
          <w:sz w:val="28"/>
          <w:szCs w:val="28"/>
        </w:rPr>
        <w:t xml:space="preserve"> от 26.05.2023 № 159 «Об утверждении </w:t>
      </w:r>
      <w:r w:rsidR="000F56FA" w:rsidRPr="000F56FA">
        <w:rPr>
          <w:sz w:val="28"/>
          <w:szCs w:val="28"/>
        </w:rPr>
        <w:t>Правила благоустройства на территории Прокопьевского муниципального округа»</w:t>
      </w:r>
      <w:r w:rsidR="006E5C96">
        <w:rPr>
          <w:sz w:val="28"/>
          <w:szCs w:val="28"/>
        </w:rPr>
        <w:t>,</w:t>
      </w:r>
      <w:r w:rsidR="00B46933">
        <w:rPr>
          <w:sz w:val="28"/>
          <w:szCs w:val="28"/>
        </w:rPr>
        <w:t xml:space="preserve"> </w:t>
      </w:r>
      <w:r w:rsidRPr="00214C65">
        <w:rPr>
          <w:sz w:val="28"/>
          <w:szCs w:val="28"/>
        </w:rPr>
        <w:t>согласно приложени</w:t>
      </w:r>
      <w:r w:rsidR="00363D81">
        <w:rPr>
          <w:sz w:val="28"/>
          <w:szCs w:val="28"/>
        </w:rPr>
        <w:t>ю</w:t>
      </w:r>
      <w:r w:rsidR="00214C65" w:rsidRPr="00214C65">
        <w:rPr>
          <w:sz w:val="28"/>
          <w:szCs w:val="28"/>
        </w:rPr>
        <w:t xml:space="preserve"> к </w:t>
      </w:r>
      <w:r w:rsidR="00363D81">
        <w:rPr>
          <w:sz w:val="28"/>
          <w:szCs w:val="28"/>
        </w:rPr>
        <w:t xml:space="preserve">настоящему </w:t>
      </w:r>
      <w:r w:rsidR="00214C65" w:rsidRPr="00214C65">
        <w:rPr>
          <w:sz w:val="28"/>
          <w:szCs w:val="28"/>
        </w:rPr>
        <w:t>решению</w:t>
      </w:r>
      <w:r w:rsidRPr="00214C65">
        <w:rPr>
          <w:sz w:val="28"/>
          <w:szCs w:val="28"/>
        </w:rPr>
        <w:t>.</w:t>
      </w:r>
    </w:p>
    <w:p w14:paraId="63A08653" w14:textId="77777777" w:rsidR="00F472A5" w:rsidRDefault="00B60241" w:rsidP="00B60241">
      <w:pPr>
        <w:ind w:firstLine="567"/>
        <w:jc w:val="both"/>
        <w:rPr>
          <w:sz w:val="28"/>
          <w:szCs w:val="28"/>
        </w:rPr>
      </w:pPr>
      <w:r w:rsidRPr="00214C65">
        <w:rPr>
          <w:sz w:val="28"/>
          <w:szCs w:val="28"/>
        </w:rPr>
        <w:t xml:space="preserve">2. </w:t>
      </w:r>
      <w:r w:rsidR="00214C65" w:rsidRPr="00214C65">
        <w:rPr>
          <w:sz w:val="28"/>
          <w:szCs w:val="28"/>
        </w:rPr>
        <w:t xml:space="preserve">Назначить проведение публичных слушаний с участием жителей, постоянно проживающих на территории </w:t>
      </w:r>
      <w:r w:rsidRPr="00214C65">
        <w:rPr>
          <w:sz w:val="28"/>
          <w:szCs w:val="28"/>
        </w:rPr>
        <w:t>Прокопьевского муниципального округа</w:t>
      </w:r>
      <w:r w:rsidR="00214C65" w:rsidRPr="00214C65">
        <w:rPr>
          <w:sz w:val="28"/>
          <w:szCs w:val="28"/>
        </w:rPr>
        <w:t>, правообладателей находящихся в границах этой территории земельных участков и (или) расположенных на них объектов капитального строительства</w:t>
      </w:r>
      <w:r w:rsidR="00F472A5">
        <w:rPr>
          <w:sz w:val="28"/>
          <w:szCs w:val="28"/>
        </w:rPr>
        <w:t>, а также правообладателей помещений, являющихс</w:t>
      </w:r>
      <w:bookmarkStart w:id="0" w:name="_GoBack"/>
      <w:bookmarkEnd w:id="0"/>
      <w:r w:rsidR="00F472A5">
        <w:rPr>
          <w:sz w:val="28"/>
          <w:szCs w:val="28"/>
        </w:rPr>
        <w:t>я частью указанных объектов капитального строительства.</w:t>
      </w:r>
    </w:p>
    <w:p w14:paraId="7D3D32F7" w14:textId="024C6650" w:rsidR="00F472A5" w:rsidRPr="00BD766B" w:rsidRDefault="00F472A5" w:rsidP="00B60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766B">
        <w:rPr>
          <w:sz w:val="28"/>
          <w:szCs w:val="28"/>
        </w:rPr>
        <w:t xml:space="preserve">Провести публичные слушания </w:t>
      </w:r>
      <w:r w:rsidR="00917EE4" w:rsidRPr="00917EE4">
        <w:rPr>
          <w:sz w:val="28"/>
          <w:szCs w:val="28"/>
        </w:rPr>
        <w:t>28</w:t>
      </w:r>
      <w:r w:rsidR="00EB707B" w:rsidRPr="00917EE4">
        <w:rPr>
          <w:sz w:val="28"/>
          <w:szCs w:val="28"/>
        </w:rPr>
        <w:t>.1</w:t>
      </w:r>
      <w:r w:rsidR="00917EE4" w:rsidRPr="00917EE4">
        <w:rPr>
          <w:sz w:val="28"/>
          <w:szCs w:val="28"/>
        </w:rPr>
        <w:t>2</w:t>
      </w:r>
      <w:r w:rsidR="00B60241" w:rsidRPr="00917EE4">
        <w:rPr>
          <w:sz w:val="28"/>
          <w:szCs w:val="28"/>
        </w:rPr>
        <w:t>.202</w:t>
      </w:r>
      <w:r w:rsidRPr="00917EE4">
        <w:rPr>
          <w:sz w:val="28"/>
          <w:szCs w:val="28"/>
        </w:rPr>
        <w:t>3</w:t>
      </w:r>
      <w:r w:rsidR="00B60241" w:rsidRPr="00917EE4">
        <w:rPr>
          <w:sz w:val="28"/>
          <w:szCs w:val="28"/>
        </w:rPr>
        <w:t xml:space="preserve"> </w:t>
      </w:r>
      <w:r w:rsidRPr="00917EE4">
        <w:rPr>
          <w:sz w:val="28"/>
          <w:szCs w:val="28"/>
        </w:rPr>
        <w:t>года в 17-30</w:t>
      </w:r>
      <w:r w:rsidRPr="00694583">
        <w:rPr>
          <w:sz w:val="28"/>
          <w:szCs w:val="28"/>
        </w:rPr>
        <w:t xml:space="preserve"> часов </w:t>
      </w:r>
      <w:r w:rsidRPr="00BD766B">
        <w:rPr>
          <w:sz w:val="28"/>
          <w:szCs w:val="28"/>
        </w:rPr>
        <w:t>в актовом зале здания администрации Прокопьевского муниципального округа по адресу: г. Прокопьевск, пр. Гагарина, 1 «В».</w:t>
      </w:r>
    </w:p>
    <w:p w14:paraId="18A388AF" w14:textId="32066E09" w:rsidR="00B60241" w:rsidRDefault="00F472A5" w:rsidP="00B60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Разместить проект </w:t>
      </w:r>
      <w:r w:rsidR="000114F5" w:rsidRPr="000114F5">
        <w:rPr>
          <w:sz w:val="28"/>
          <w:szCs w:val="28"/>
        </w:rPr>
        <w:t>решения Совета народных депутатов Прокопьевского муниципального округа «О внесении изменений и дополнений в решение Совета народных депутатов Прокопьевского муниципального округа от 26.05.2023 № 159 «Об утверждении Правила благоустройства на территории Прокопьевского муниципального округа»</w:t>
      </w:r>
      <w:r>
        <w:rPr>
          <w:sz w:val="28"/>
          <w:szCs w:val="28"/>
        </w:rPr>
        <w:t xml:space="preserve"> на официальном сайте администрации </w:t>
      </w:r>
      <w:r w:rsidRPr="00F472A5">
        <w:rPr>
          <w:sz w:val="28"/>
          <w:szCs w:val="28"/>
        </w:rPr>
        <w:t xml:space="preserve">Прокопьевского муниципального округа </w:t>
      </w:r>
      <w:r>
        <w:rPr>
          <w:sz w:val="28"/>
          <w:szCs w:val="28"/>
        </w:rPr>
        <w:t>(</w:t>
      </w:r>
      <w:hyperlink r:id="rId9" w:history="1">
        <w:r w:rsidR="001A627F" w:rsidRPr="00C6103C">
          <w:rPr>
            <w:rStyle w:val="a5"/>
            <w:sz w:val="28"/>
            <w:szCs w:val="28"/>
          </w:rPr>
          <w:t>https://prokopmo.ru/</w:t>
        </w:r>
      </w:hyperlink>
      <w:r w:rsidR="0037422F">
        <w:rPr>
          <w:sz w:val="28"/>
          <w:szCs w:val="28"/>
        </w:rPr>
        <w:t>)</w:t>
      </w:r>
      <w:r w:rsidR="001A627F">
        <w:rPr>
          <w:sz w:val="28"/>
          <w:szCs w:val="28"/>
        </w:rPr>
        <w:t xml:space="preserve"> </w:t>
      </w:r>
      <w:r w:rsidR="00BD766B" w:rsidRPr="00BD766B">
        <w:rPr>
          <w:sz w:val="28"/>
          <w:szCs w:val="28"/>
        </w:rPr>
        <w:t xml:space="preserve">и на информационных стендах, размещённых в зданиях обособленных отделов, входящих в состав Территориального </w:t>
      </w:r>
      <w:r w:rsidR="00C80CE3">
        <w:rPr>
          <w:sz w:val="28"/>
          <w:szCs w:val="28"/>
        </w:rPr>
        <w:t>У</w:t>
      </w:r>
      <w:r w:rsidR="00BD766B" w:rsidRPr="00BD766B">
        <w:rPr>
          <w:sz w:val="28"/>
          <w:szCs w:val="28"/>
        </w:rPr>
        <w:t xml:space="preserve">правления </w:t>
      </w:r>
      <w:r w:rsidR="00BD766B">
        <w:rPr>
          <w:sz w:val="28"/>
          <w:szCs w:val="28"/>
        </w:rPr>
        <w:t xml:space="preserve">администрации </w:t>
      </w:r>
      <w:r w:rsidR="00BD766B" w:rsidRPr="00BD766B">
        <w:rPr>
          <w:sz w:val="28"/>
          <w:szCs w:val="28"/>
        </w:rPr>
        <w:t>Прокопьевского</w:t>
      </w:r>
      <w:proofErr w:type="gramEnd"/>
      <w:r w:rsidR="00BD766B" w:rsidRPr="00BD766B">
        <w:rPr>
          <w:sz w:val="28"/>
          <w:szCs w:val="28"/>
        </w:rPr>
        <w:t xml:space="preserve"> муниципального округа</w:t>
      </w:r>
      <w:r w:rsidR="00BD766B">
        <w:rPr>
          <w:sz w:val="28"/>
          <w:szCs w:val="28"/>
        </w:rPr>
        <w:t>.</w:t>
      </w:r>
    </w:p>
    <w:p w14:paraId="6ECA39BB" w14:textId="3BB82AD5" w:rsidR="00C17BC1" w:rsidRPr="00C17BC1" w:rsidRDefault="00BD766B" w:rsidP="00C17BC1">
      <w:pPr>
        <w:tabs>
          <w:tab w:val="left" w:pos="54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17BC1" w:rsidRPr="00C17BC1">
        <w:rPr>
          <w:sz w:val="28"/>
          <w:szCs w:val="28"/>
        </w:rPr>
        <w:t>Установить порядок участия граждан в обсуждении проекта</w:t>
      </w:r>
      <w:r w:rsidR="000114F5">
        <w:rPr>
          <w:sz w:val="28"/>
          <w:szCs w:val="28"/>
        </w:rPr>
        <w:t xml:space="preserve"> решения</w:t>
      </w:r>
      <w:r w:rsidR="00C17BC1" w:rsidRPr="00C17BC1">
        <w:rPr>
          <w:sz w:val="28"/>
          <w:szCs w:val="28"/>
        </w:rPr>
        <w:t xml:space="preserve"> Совета народных депутатов Прокопьевского муниципального округа </w:t>
      </w:r>
      <w:r w:rsidR="000F56FA" w:rsidRPr="000F56FA">
        <w:rPr>
          <w:sz w:val="28"/>
          <w:szCs w:val="28"/>
        </w:rPr>
        <w:t>«</w:t>
      </w:r>
      <w:r w:rsidR="008A13A8" w:rsidRPr="008A13A8">
        <w:rPr>
          <w:sz w:val="28"/>
          <w:szCs w:val="28"/>
        </w:rPr>
        <w:t xml:space="preserve">О внесении изменений и дополнений в решение Совета народных депутатов Прокопьевского муниципального </w:t>
      </w:r>
      <w:r w:rsidR="000114F5">
        <w:rPr>
          <w:sz w:val="28"/>
          <w:szCs w:val="28"/>
        </w:rPr>
        <w:t xml:space="preserve">округа </w:t>
      </w:r>
      <w:r w:rsidR="008A13A8" w:rsidRPr="008A13A8">
        <w:rPr>
          <w:sz w:val="28"/>
          <w:szCs w:val="28"/>
        </w:rPr>
        <w:t xml:space="preserve">от 26.05.2023 № 159 «Об утверждении Правила благоустройства на территории Прокопьевского муниципального округа» </w:t>
      </w:r>
      <w:r w:rsidR="00C17BC1" w:rsidRPr="00C17BC1">
        <w:rPr>
          <w:sz w:val="28"/>
          <w:szCs w:val="28"/>
        </w:rPr>
        <w:t>и уч</w:t>
      </w:r>
      <w:r w:rsidR="001B086D">
        <w:rPr>
          <w:sz w:val="28"/>
          <w:szCs w:val="28"/>
        </w:rPr>
        <w:t>ё</w:t>
      </w:r>
      <w:r w:rsidR="00C17BC1" w:rsidRPr="00C17BC1">
        <w:rPr>
          <w:sz w:val="28"/>
          <w:szCs w:val="28"/>
        </w:rPr>
        <w:t xml:space="preserve">та предложений по проекту: </w:t>
      </w:r>
    </w:p>
    <w:p w14:paraId="5F15AA0D" w14:textId="62C535E7" w:rsidR="00C17BC1" w:rsidRPr="00C17BC1" w:rsidRDefault="00C17BC1" w:rsidP="00C17BC1">
      <w:pPr>
        <w:tabs>
          <w:tab w:val="left" w:pos="540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17BC1">
        <w:rPr>
          <w:sz w:val="28"/>
          <w:szCs w:val="28"/>
        </w:rPr>
        <w:t xml:space="preserve">5.1. </w:t>
      </w:r>
      <w:proofErr w:type="gramStart"/>
      <w:r w:rsidRPr="00C17BC1">
        <w:rPr>
          <w:sz w:val="28"/>
          <w:szCs w:val="28"/>
        </w:rPr>
        <w:t xml:space="preserve">Предложения принимаются </w:t>
      </w:r>
      <w:r w:rsidR="001B086D">
        <w:rPr>
          <w:sz w:val="28"/>
          <w:szCs w:val="28"/>
        </w:rPr>
        <w:t xml:space="preserve">Территориальным управлением администрации </w:t>
      </w:r>
      <w:r w:rsidRPr="00C17BC1">
        <w:rPr>
          <w:sz w:val="28"/>
          <w:szCs w:val="28"/>
        </w:rPr>
        <w:t xml:space="preserve">Прокопьевского муниципального округа </w:t>
      </w:r>
      <w:r w:rsidRPr="00917EE4">
        <w:rPr>
          <w:sz w:val="28"/>
          <w:szCs w:val="28"/>
        </w:rPr>
        <w:t>в течение 30 дней</w:t>
      </w:r>
      <w:r w:rsidRPr="00694583">
        <w:rPr>
          <w:sz w:val="28"/>
          <w:szCs w:val="28"/>
        </w:rPr>
        <w:t xml:space="preserve"> </w:t>
      </w:r>
      <w:r w:rsidRPr="00C17BC1">
        <w:rPr>
          <w:sz w:val="28"/>
          <w:szCs w:val="28"/>
        </w:rPr>
        <w:t xml:space="preserve">с момента официального опубликования проекта </w:t>
      </w:r>
      <w:r w:rsidR="001A627F">
        <w:rPr>
          <w:sz w:val="28"/>
          <w:szCs w:val="28"/>
        </w:rPr>
        <w:t>решения</w:t>
      </w:r>
      <w:r w:rsidRPr="00C17BC1">
        <w:rPr>
          <w:sz w:val="28"/>
          <w:szCs w:val="28"/>
        </w:rPr>
        <w:t xml:space="preserve"> </w:t>
      </w:r>
      <w:r w:rsidR="001A627F" w:rsidRPr="000114F5">
        <w:rPr>
          <w:sz w:val="28"/>
          <w:szCs w:val="28"/>
        </w:rPr>
        <w:t>«О внесении изменений и дополнений в решение Совета народных депутатов Прокопьевского муниципального округа от 26.05.2023 № 159 «Об утверждении Правила благоустройства на территории Прокопьевского муниципального округа»</w:t>
      </w:r>
      <w:r w:rsidRPr="00C17BC1">
        <w:rPr>
          <w:sz w:val="28"/>
          <w:szCs w:val="28"/>
        </w:rPr>
        <w:t xml:space="preserve"> по адресу: г. Прокопьевск, пр-т Гагарина, 1 «В» в рабочие дни с 8.00 до 12.00 и с</w:t>
      </w:r>
      <w:proofErr w:type="gramEnd"/>
      <w:r w:rsidRPr="00C17BC1">
        <w:rPr>
          <w:sz w:val="28"/>
          <w:szCs w:val="28"/>
        </w:rPr>
        <w:t xml:space="preserve"> 13.00 до 17.00. Контактный телефон</w:t>
      </w:r>
      <w:r w:rsidRPr="00694583">
        <w:rPr>
          <w:sz w:val="28"/>
          <w:szCs w:val="28"/>
        </w:rPr>
        <w:t>: 6</w:t>
      </w:r>
      <w:r w:rsidR="00350D48">
        <w:rPr>
          <w:sz w:val="28"/>
          <w:szCs w:val="28"/>
        </w:rPr>
        <w:t>9</w:t>
      </w:r>
      <w:r w:rsidRPr="00694583">
        <w:rPr>
          <w:sz w:val="28"/>
          <w:szCs w:val="28"/>
        </w:rPr>
        <w:t>-</w:t>
      </w:r>
      <w:r w:rsidR="00350D48">
        <w:rPr>
          <w:sz w:val="28"/>
          <w:szCs w:val="28"/>
        </w:rPr>
        <w:t>50</w:t>
      </w:r>
      <w:r w:rsidRPr="00694583">
        <w:rPr>
          <w:sz w:val="28"/>
          <w:szCs w:val="28"/>
        </w:rPr>
        <w:t>-3</w:t>
      </w:r>
      <w:r w:rsidR="00350D48">
        <w:rPr>
          <w:sz w:val="28"/>
          <w:szCs w:val="28"/>
        </w:rPr>
        <w:t>8</w:t>
      </w:r>
      <w:r w:rsidRPr="00694583">
        <w:rPr>
          <w:sz w:val="28"/>
          <w:szCs w:val="28"/>
        </w:rPr>
        <w:t>;</w:t>
      </w:r>
    </w:p>
    <w:p w14:paraId="5D299CF2" w14:textId="1383F0BF" w:rsidR="00C17BC1" w:rsidRPr="00C17BC1" w:rsidRDefault="00C17BC1" w:rsidP="00C17BC1">
      <w:pPr>
        <w:tabs>
          <w:tab w:val="left" w:pos="540"/>
          <w:tab w:val="left" w:pos="851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C17BC1">
        <w:rPr>
          <w:sz w:val="28"/>
          <w:szCs w:val="28"/>
        </w:rPr>
        <w:t>5.2.  Предложения принимаются от граждан, постоянно проживающих на территории Прокопьевского муниципального округа, правообладател</w:t>
      </w:r>
      <w:r w:rsidR="001B086D">
        <w:rPr>
          <w:sz w:val="28"/>
          <w:szCs w:val="28"/>
        </w:rPr>
        <w:t>ей</w:t>
      </w:r>
      <w:r w:rsidRPr="00C17BC1">
        <w:rPr>
          <w:sz w:val="28"/>
          <w:szCs w:val="28"/>
        </w:rPr>
        <w:t xml:space="preserve"> находящи</w:t>
      </w:r>
      <w:r w:rsidR="003F3F81">
        <w:rPr>
          <w:sz w:val="28"/>
          <w:szCs w:val="28"/>
        </w:rPr>
        <w:t>х</w:t>
      </w:r>
      <w:r w:rsidRPr="00C17BC1">
        <w:rPr>
          <w:sz w:val="28"/>
          <w:szCs w:val="28"/>
        </w:rPr>
        <w:t>ся в границах этой территории земельных участков и (или) расположенных на них объектов капитального строительства, а также правообладател</w:t>
      </w:r>
      <w:r w:rsidR="001B086D">
        <w:rPr>
          <w:sz w:val="28"/>
          <w:szCs w:val="28"/>
        </w:rPr>
        <w:t>ей</w:t>
      </w:r>
      <w:r w:rsidRPr="00C17BC1">
        <w:rPr>
          <w:sz w:val="28"/>
          <w:szCs w:val="28"/>
        </w:rPr>
        <w:t xml:space="preserve"> помещений, являющи</w:t>
      </w:r>
      <w:r w:rsidR="003F3F81">
        <w:rPr>
          <w:sz w:val="28"/>
          <w:szCs w:val="28"/>
        </w:rPr>
        <w:t>х</w:t>
      </w:r>
      <w:r w:rsidRPr="00C17BC1">
        <w:rPr>
          <w:sz w:val="28"/>
          <w:szCs w:val="28"/>
        </w:rPr>
        <w:t>ся частью указанных объектов капитального строительства;</w:t>
      </w:r>
    </w:p>
    <w:p w14:paraId="2076E328" w14:textId="39F97C6F" w:rsidR="00C17BC1" w:rsidRPr="00C17BC1" w:rsidRDefault="00C17BC1" w:rsidP="00C17BC1">
      <w:pPr>
        <w:tabs>
          <w:tab w:val="left" w:pos="540"/>
          <w:tab w:val="left" w:pos="851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C17BC1">
        <w:rPr>
          <w:sz w:val="28"/>
          <w:szCs w:val="28"/>
        </w:rPr>
        <w:t>5.3. Поступившие предложения регистрируются в журнале уч</w:t>
      </w:r>
      <w:r w:rsidR="00350D48">
        <w:rPr>
          <w:sz w:val="28"/>
          <w:szCs w:val="28"/>
        </w:rPr>
        <w:t>ё</w:t>
      </w:r>
      <w:r w:rsidRPr="00C17BC1">
        <w:rPr>
          <w:sz w:val="28"/>
          <w:szCs w:val="28"/>
        </w:rPr>
        <w:t xml:space="preserve">та предложений; </w:t>
      </w:r>
    </w:p>
    <w:p w14:paraId="0BF536F2" w14:textId="77777777" w:rsidR="00C17BC1" w:rsidRPr="00C17BC1" w:rsidRDefault="00C17BC1" w:rsidP="00C17BC1">
      <w:pPr>
        <w:tabs>
          <w:tab w:val="left" w:pos="540"/>
          <w:tab w:val="left" w:pos="851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C17BC1">
        <w:rPr>
          <w:sz w:val="28"/>
          <w:szCs w:val="28"/>
        </w:rPr>
        <w:t>5.4. Участие граждан в обсуждении проекта решения осуществляется в ходе проведения публичных слушаний.</w:t>
      </w:r>
    </w:p>
    <w:p w14:paraId="5949AB58" w14:textId="42B1DAC6" w:rsidR="00C17BC1" w:rsidRPr="00C17BC1" w:rsidRDefault="00C17BC1" w:rsidP="00C17BC1">
      <w:pPr>
        <w:tabs>
          <w:tab w:val="left" w:pos="540"/>
          <w:tab w:val="left" w:pos="720"/>
          <w:tab w:val="left" w:pos="851"/>
        </w:tabs>
        <w:ind w:firstLine="567"/>
        <w:jc w:val="both"/>
        <w:rPr>
          <w:sz w:val="28"/>
          <w:szCs w:val="28"/>
        </w:rPr>
      </w:pPr>
      <w:r w:rsidRPr="00C17BC1">
        <w:rPr>
          <w:sz w:val="28"/>
          <w:szCs w:val="28"/>
        </w:rPr>
        <w:t>6. Опубликовать настоящее решение в газете «Сельская новь».</w:t>
      </w:r>
    </w:p>
    <w:p w14:paraId="7A3F291B" w14:textId="6B7BEB24" w:rsidR="00C17BC1" w:rsidRPr="00C17BC1" w:rsidRDefault="00C17BC1" w:rsidP="00C17BC1">
      <w:pPr>
        <w:tabs>
          <w:tab w:val="left" w:pos="540"/>
          <w:tab w:val="left" w:pos="720"/>
          <w:tab w:val="left" w:pos="851"/>
        </w:tabs>
        <w:ind w:firstLine="567"/>
        <w:jc w:val="both"/>
        <w:rPr>
          <w:sz w:val="28"/>
          <w:szCs w:val="28"/>
        </w:rPr>
      </w:pPr>
      <w:r w:rsidRPr="00C17BC1">
        <w:rPr>
          <w:sz w:val="28"/>
          <w:szCs w:val="28"/>
        </w:rPr>
        <w:t xml:space="preserve">7. </w:t>
      </w:r>
      <w:r w:rsidR="001B086D">
        <w:rPr>
          <w:sz w:val="28"/>
          <w:szCs w:val="28"/>
        </w:rPr>
        <w:t>Настоящее р</w:t>
      </w:r>
      <w:r w:rsidRPr="00C17BC1">
        <w:rPr>
          <w:sz w:val="28"/>
          <w:szCs w:val="28"/>
        </w:rPr>
        <w:t>ешение вступает в силу после его официального опубликования.</w:t>
      </w:r>
    </w:p>
    <w:p w14:paraId="6418DE5A" w14:textId="72ACC3E5" w:rsidR="00C17BC1" w:rsidRDefault="00C17BC1" w:rsidP="00C17BC1">
      <w:pPr>
        <w:tabs>
          <w:tab w:val="left" w:pos="540"/>
          <w:tab w:val="left" w:pos="720"/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 w:rsidRPr="00C17BC1">
        <w:rPr>
          <w:sz w:val="28"/>
          <w:szCs w:val="28"/>
        </w:rPr>
        <w:t xml:space="preserve">8. </w:t>
      </w:r>
      <w:proofErr w:type="gramStart"/>
      <w:r w:rsidRPr="00C17BC1">
        <w:rPr>
          <w:sz w:val="28"/>
          <w:szCs w:val="28"/>
        </w:rPr>
        <w:t>Контроль за</w:t>
      </w:r>
      <w:proofErr w:type="gramEnd"/>
      <w:r w:rsidRPr="00C17BC1">
        <w:rPr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350D48">
        <w:rPr>
          <w:sz w:val="28"/>
          <w:szCs w:val="28"/>
        </w:rPr>
        <w:t>К.В. Филипченко.</w:t>
      </w:r>
      <w:r w:rsidRPr="00694583">
        <w:rPr>
          <w:color w:val="FF0000"/>
          <w:sz w:val="28"/>
          <w:szCs w:val="28"/>
        </w:rPr>
        <w:t xml:space="preserve">  </w:t>
      </w:r>
    </w:p>
    <w:p w14:paraId="6FABEA1E" w14:textId="77777777" w:rsidR="008A13A8" w:rsidRDefault="008A13A8" w:rsidP="00C17BC1">
      <w:pPr>
        <w:tabs>
          <w:tab w:val="left" w:pos="540"/>
          <w:tab w:val="left" w:pos="720"/>
          <w:tab w:val="left" w:pos="851"/>
        </w:tabs>
        <w:ind w:firstLine="567"/>
        <w:jc w:val="both"/>
        <w:rPr>
          <w:color w:val="FF0000"/>
          <w:sz w:val="28"/>
          <w:szCs w:val="28"/>
        </w:rPr>
      </w:pPr>
    </w:p>
    <w:p w14:paraId="314171F7" w14:textId="77777777" w:rsidR="008A13A8" w:rsidRPr="00C17BC1" w:rsidRDefault="008A13A8" w:rsidP="00C17BC1">
      <w:pPr>
        <w:tabs>
          <w:tab w:val="left" w:pos="540"/>
          <w:tab w:val="left" w:pos="720"/>
          <w:tab w:val="left" w:pos="851"/>
        </w:tabs>
        <w:ind w:firstLine="567"/>
        <w:jc w:val="both"/>
        <w:rPr>
          <w:color w:val="FF0000"/>
          <w:sz w:val="28"/>
          <w:szCs w:val="28"/>
        </w:rPr>
      </w:pPr>
    </w:p>
    <w:tbl>
      <w:tblPr>
        <w:tblW w:w="10017" w:type="dxa"/>
        <w:tblInd w:w="14" w:type="dxa"/>
        <w:tblLook w:val="04A0" w:firstRow="1" w:lastRow="0" w:firstColumn="1" w:lastColumn="0" w:noHBand="0" w:noVBand="1"/>
      </w:tblPr>
      <w:tblGrid>
        <w:gridCol w:w="4630"/>
        <w:gridCol w:w="5387"/>
      </w:tblGrid>
      <w:tr w:rsidR="001A32CE" w:rsidRPr="001A32CE" w14:paraId="5768EDA2" w14:textId="77777777" w:rsidTr="008A13A8">
        <w:tc>
          <w:tcPr>
            <w:tcW w:w="4630" w:type="dxa"/>
            <w:hideMark/>
          </w:tcPr>
          <w:p w14:paraId="353803B0" w14:textId="77777777" w:rsidR="001A32CE" w:rsidRPr="008F73E2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F73E2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77777777" w:rsidR="001A32CE" w:rsidRPr="008F73E2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F73E2">
              <w:rPr>
                <w:sz w:val="28"/>
                <w:szCs w:val="28"/>
              </w:rPr>
              <w:t xml:space="preserve"> </w:t>
            </w:r>
          </w:p>
          <w:p w14:paraId="28265597" w14:textId="77777777" w:rsidR="001A32CE" w:rsidRPr="008F73E2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F73E2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387" w:type="dxa"/>
          </w:tcPr>
          <w:p w14:paraId="61AE588C" w14:textId="77777777" w:rsidR="001A32CE" w:rsidRPr="008F73E2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F73E2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8F73E2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8F73E2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F73E2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8F73E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14:paraId="27442BB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p w14:paraId="0C01D95C" w14:textId="77777777" w:rsidR="008A13A8" w:rsidRDefault="008A13A8" w:rsidP="006C5DD9">
      <w:pPr>
        <w:jc w:val="right"/>
        <w:rPr>
          <w:color w:val="000000"/>
          <w:sz w:val="28"/>
          <w:szCs w:val="28"/>
        </w:rPr>
      </w:pPr>
    </w:p>
    <w:p w14:paraId="09C62F5C" w14:textId="77777777" w:rsidR="008A13A8" w:rsidRPr="008A13A8" w:rsidRDefault="008A13A8" w:rsidP="008A13A8">
      <w:pPr>
        <w:jc w:val="right"/>
        <w:outlineLvl w:val="0"/>
      </w:pPr>
      <w:r w:rsidRPr="008A13A8">
        <w:t>Приложение к решению</w:t>
      </w:r>
    </w:p>
    <w:p w14:paraId="131384E3" w14:textId="77777777" w:rsidR="008A13A8" w:rsidRPr="008A13A8" w:rsidRDefault="008A13A8" w:rsidP="008A13A8">
      <w:pPr>
        <w:jc w:val="right"/>
        <w:outlineLvl w:val="0"/>
      </w:pPr>
      <w:r w:rsidRPr="008A13A8">
        <w:t>Совета народных депутатов</w:t>
      </w:r>
    </w:p>
    <w:p w14:paraId="6EDDAF3C" w14:textId="77777777" w:rsidR="008A13A8" w:rsidRPr="008A13A8" w:rsidRDefault="008A13A8" w:rsidP="008A13A8">
      <w:pPr>
        <w:jc w:val="right"/>
        <w:outlineLvl w:val="0"/>
      </w:pPr>
      <w:r w:rsidRPr="008A13A8">
        <w:t>Прокопьевского муниципального округа</w:t>
      </w:r>
    </w:p>
    <w:p w14:paraId="49988888" w14:textId="3B54DE69" w:rsidR="008A13A8" w:rsidRPr="008A13A8" w:rsidRDefault="008A13A8" w:rsidP="001A627F">
      <w:pPr>
        <w:ind w:left="6372" w:firstLine="708"/>
        <w:jc w:val="right"/>
        <w:outlineLvl w:val="0"/>
      </w:pPr>
      <w:r w:rsidRPr="008A13A8">
        <w:t>от</w:t>
      </w:r>
      <w:r w:rsidR="001A627F">
        <w:t xml:space="preserve"> 22.11.2023 </w:t>
      </w:r>
      <w:r w:rsidRPr="008A13A8">
        <w:t xml:space="preserve">№ </w:t>
      </w:r>
      <w:r w:rsidR="001A627F">
        <w:t>202</w:t>
      </w:r>
    </w:p>
    <w:p w14:paraId="7BBAAD6F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</w:p>
    <w:p w14:paraId="439C67F8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КЕМЕРОВСКАЯ ОБЛАСТЬ - КУЗБАСС</w:t>
      </w:r>
    </w:p>
    <w:p w14:paraId="624D7D9E" w14:textId="77777777" w:rsidR="008A13A8" w:rsidRPr="008A13A8" w:rsidRDefault="008A13A8" w:rsidP="008A13A8">
      <w:pPr>
        <w:jc w:val="center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ПРОКОПЬЕВСКИЙ МУНИЦИПАЛЬНЫЙ ОКРУГ</w:t>
      </w:r>
    </w:p>
    <w:p w14:paraId="51D8FF26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</w:p>
    <w:p w14:paraId="0CC12C19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СОВЕТ НАРОДНЫХ ДЕПУТАТОВ</w:t>
      </w:r>
    </w:p>
    <w:p w14:paraId="69C58602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ПРОКОПЬЕВСКОГО МУНИЦИПАЛЬНОГО ОКРУГА</w:t>
      </w:r>
    </w:p>
    <w:p w14:paraId="59B2ED24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</w:p>
    <w:p w14:paraId="404065EE" w14:textId="77777777" w:rsidR="008A13A8" w:rsidRPr="008A13A8" w:rsidRDefault="008A13A8" w:rsidP="008A13A8">
      <w:pPr>
        <w:jc w:val="center"/>
        <w:outlineLvl w:val="0"/>
        <w:rPr>
          <w:bCs/>
          <w:sz w:val="34"/>
          <w:szCs w:val="34"/>
        </w:rPr>
      </w:pPr>
      <w:r w:rsidRPr="008A13A8">
        <w:rPr>
          <w:b/>
          <w:sz w:val="34"/>
          <w:szCs w:val="34"/>
        </w:rPr>
        <w:t>РЕШЕНИЕ (ПРОЕКТ)</w:t>
      </w:r>
    </w:p>
    <w:p w14:paraId="01932BDD" w14:textId="77777777" w:rsidR="008A13A8" w:rsidRPr="008A13A8" w:rsidRDefault="008A13A8" w:rsidP="008A13A8">
      <w:pPr>
        <w:jc w:val="center"/>
        <w:outlineLvl w:val="0"/>
        <w:rPr>
          <w:b/>
          <w:sz w:val="28"/>
          <w:szCs w:val="28"/>
        </w:rPr>
      </w:pPr>
    </w:p>
    <w:p w14:paraId="06066CF2" w14:textId="41E52ECC" w:rsidR="008A13A8" w:rsidRPr="008A13A8" w:rsidRDefault="008A13A8" w:rsidP="008A13A8">
      <w:pPr>
        <w:jc w:val="center"/>
        <w:outlineLvl w:val="0"/>
        <w:rPr>
          <w:sz w:val="28"/>
          <w:szCs w:val="28"/>
        </w:rPr>
      </w:pPr>
      <w:r w:rsidRPr="008A13A8">
        <w:rPr>
          <w:sz w:val="28"/>
          <w:szCs w:val="28"/>
        </w:rPr>
        <w:t xml:space="preserve">от           №           </w:t>
      </w:r>
    </w:p>
    <w:p w14:paraId="3F8E211C" w14:textId="77777777" w:rsidR="008A13A8" w:rsidRPr="008A13A8" w:rsidRDefault="008A13A8" w:rsidP="008A13A8">
      <w:pPr>
        <w:jc w:val="center"/>
        <w:outlineLvl w:val="0"/>
        <w:rPr>
          <w:sz w:val="28"/>
          <w:szCs w:val="28"/>
        </w:rPr>
      </w:pPr>
    </w:p>
    <w:p w14:paraId="4A99000D" w14:textId="77777777" w:rsidR="008A13A8" w:rsidRPr="008A13A8" w:rsidRDefault="008A13A8" w:rsidP="008A13A8">
      <w:pPr>
        <w:jc w:val="center"/>
        <w:outlineLvl w:val="0"/>
        <w:rPr>
          <w:sz w:val="28"/>
          <w:szCs w:val="28"/>
        </w:rPr>
      </w:pPr>
      <w:r w:rsidRPr="008A13A8">
        <w:rPr>
          <w:sz w:val="28"/>
          <w:szCs w:val="28"/>
        </w:rPr>
        <w:t>г. Прокопьевск</w:t>
      </w:r>
    </w:p>
    <w:p w14:paraId="6AA3DB3F" w14:textId="77777777" w:rsidR="008A13A8" w:rsidRPr="008A13A8" w:rsidRDefault="008A13A8" w:rsidP="008A13A8">
      <w:pPr>
        <w:jc w:val="center"/>
        <w:outlineLvl w:val="0"/>
        <w:rPr>
          <w:sz w:val="28"/>
          <w:szCs w:val="28"/>
        </w:rPr>
      </w:pPr>
    </w:p>
    <w:p w14:paraId="2B1EE8A3" w14:textId="4766BB00" w:rsidR="008A13A8" w:rsidRPr="008A13A8" w:rsidRDefault="008A13A8" w:rsidP="008A13A8">
      <w:pPr>
        <w:ind w:firstLine="567"/>
        <w:jc w:val="center"/>
        <w:rPr>
          <w:b/>
          <w:sz w:val="28"/>
          <w:szCs w:val="28"/>
        </w:rPr>
      </w:pPr>
      <w:r w:rsidRPr="008A13A8">
        <w:rPr>
          <w:b/>
          <w:sz w:val="28"/>
          <w:szCs w:val="28"/>
        </w:rPr>
        <w:t xml:space="preserve">О внесении изменений и дополнений в решение Совета народных депутатов Прокопьевского муниципального округа от </w:t>
      </w:r>
      <w:r>
        <w:rPr>
          <w:b/>
          <w:sz w:val="28"/>
          <w:szCs w:val="28"/>
        </w:rPr>
        <w:t>26.05.</w:t>
      </w:r>
      <w:r w:rsidRPr="008A13A8">
        <w:rPr>
          <w:b/>
          <w:sz w:val="28"/>
          <w:szCs w:val="28"/>
        </w:rPr>
        <w:t>2023 № 159 «Об утверждении Правил благоустройства на территории Прокопьевского муниципального округа»</w:t>
      </w:r>
    </w:p>
    <w:p w14:paraId="5BCF8C81" w14:textId="77777777" w:rsidR="008A13A8" w:rsidRPr="008A13A8" w:rsidRDefault="008A13A8" w:rsidP="008A13A8">
      <w:pPr>
        <w:ind w:firstLine="567"/>
        <w:jc w:val="both"/>
        <w:rPr>
          <w:sz w:val="28"/>
          <w:szCs w:val="28"/>
          <w:highlight w:val="yellow"/>
        </w:rPr>
      </w:pPr>
    </w:p>
    <w:p w14:paraId="444E2228" w14:textId="0C99E772" w:rsidR="008A13A8" w:rsidRPr="008A13A8" w:rsidRDefault="008A13A8" w:rsidP="008A13A8">
      <w:pPr>
        <w:ind w:firstLine="567"/>
        <w:jc w:val="both"/>
        <w:rPr>
          <w:sz w:val="28"/>
          <w:szCs w:val="28"/>
        </w:rPr>
      </w:pPr>
      <w:proofErr w:type="gramStart"/>
      <w:r w:rsidRPr="008A13A8">
        <w:rPr>
          <w:sz w:val="28"/>
          <w:szCs w:val="28"/>
        </w:rPr>
        <w:t>В целях приведения в соответствии с действующим законодательством нормативного правого акта, руководствуясь Градостроительным кодексом РФ, Федеральн</w:t>
      </w:r>
      <w:r w:rsidR="00D505EB">
        <w:rPr>
          <w:sz w:val="28"/>
          <w:szCs w:val="28"/>
        </w:rPr>
        <w:t>ым</w:t>
      </w:r>
      <w:r w:rsidRPr="008A13A8">
        <w:rPr>
          <w:sz w:val="28"/>
          <w:szCs w:val="28"/>
        </w:rPr>
        <w:t xml:space="preserve"> закон</w:t>
      </w:r>
      <w:r w:rsidR="00D505EB">
        <w:rPr>
          <w:sz w:val="28"/>
          <w:szCs w:val="28"/>
        </w:rPr>
        <w:t>ом</w:t>
      </w:r>
      <w:r w:rsidRPr="008A13A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области-Кузбасса, </w:t>
      </w:r>
      <w:r w:rsidR="00FC253B">
        <w:rPr>
          <w:sz w:val="28"/>
          <w:szCs w:val="28"/>
        </w:rPr>
        <w:t>на основании протеста транспортного прокурора на решение Совета народных депутатов Прокопьевского муниципального округа от 26.05.2023 № 159 «Об утверждении Правил благоустройства на территории Прокопьевского</w:t>
      </w:r>
      <w:proofErr w:type="gramEnd"/>
      <w:r w:rsidR="00FC253B">
        <w:rPr>
          <w:sz w:val="28"/>
          <w:szCs w:val="28"/>
        </w:rPr>
        <w:t xml:space="preserve"> муниципального округа»,</w:t>
      </w:r>
    </w:p>
    <w:p w14:paraId="04812496" w14:textId="77777777" w:rsidR="008A13A8" w:rsidRPr="008A13A8" w:rsidRDefault="008A13A8" w:rsidP="008A13A8">
      <w:pPr>
        <w:ind w:firstLine="567"/>
        <w:jc w:val="both"/>
        <w:rPr>
          <w:sz w:val="28"/>
          <w:szCs w:val="28"/>
          <w:highlight w:val="yellow"/>
        </w:rPr>
      </w:pPr>
    </w:p>
    <w:p w14:paraId="69654FFA" w14:textId="77777777" w:rsidR="008A13A8" w:rsidRPr="008A13A8" w:rsidRDefault="008A13A8" w:rsidP="008A13A8">
      <w:pPr>
        <w:jc w:val="both"/>
        <w:rPr>
          <w:sz w:val="28"/>
          <w:szCs w:val="28"/>
        </w:rPr>
      </w:pPr>
      <w:r w:rsidRPr="008A13A8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6EBA2094" w14:textId="77777777" w:rsidR="008A13A8" w:rsidRPr="008A13A8" w:rsidRDefault="008A13A8" w:rsidP="008A13A8">
      <w:pPr>
        <w:ind w:firstLine="567"/>
        <w:jc w:val="both"/>
        <w:rPr>
          <w:sz w:val="28"/>
          <w:szCs w:val="28"/>
          <w:highlight w:val="yellow"/>
        </w:rPr>
      </w:pPr>
    </w:p>
    <w:p w14:paraId="7580CA25" w14:textId="2CB4E4FA" w:rsidR="008A13A8" w:rsidRDefault="008A13A8" w:rsidP="008A13A8">
      <w:pPr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>1. Внести в Приложение к решению Совета народных депутатов Прокопьевского муниципального округа от 26</w:t>
      </w:r>
      <w:r w:rsidR="000114F5">
        <w:rPr>
          <w:sz w:val="28"/>
          <w:szCs w:val="28"/>
        </w:rPr>
        <w:t>.05.</w:t>
      </w:r>
      <w:r w:rsidRPr="008A13A8">
        <w:rPr>
          <w:sz w:val="28"/>
          <w:szCs w:val="28"/>
        </w:rPr>
        <w:t xml:space="preserve">2023 № 159 «Об утверждении Правил благоустройства </w:t>
      </w:r>
      <w:r w:rsidR="00D505EB">
        <w:rPr>
          <w:sz w:val="28"/>
          <w:szCs w:val="28"/>
        </w:rPr>
        <w:t xml:space="preserve">на </w:t>
      </w:r>
      <w:r w:rsidRPr="008A13A8">
        <w:rPr>
          <w:sz w:val="28"/>
          <w:szCs w:val="28"/>
        </w:rPr>
        <w:t>территории Прокопьевского муниципального округа» следующие изменения</w:t>
      </w:r>
      <w:r w:rsidR="001A627F">
        <w:rPr>
          <w:sz w:val="28"/>
          <w:szCs w:val="28"/>
        </w:rPr>
        <w:t xml:space="preserve"> и дополнения</w:t>
      </w:r>
      <w:r w:rsidRPr="008A13A8">
        <w:rPr>
          <w:sz w:val="28"/>
          <w:szCs w:val="28"/>
        </w:rPr>
        <w:t>:</w:t>
      </w:r>
    </w:p>
    <w:p w14:paraId="7756CE3E" w14:textId="540E58F4" w:rsidR="000678DD" w:rsidRDefault="000678DD" w:rsidP="008A1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абзац 46 статьи 2 Правил изложить в следующей редакции:</w:t>
      </w:r>
    </w:p>
    <w:p w14:paraId="45776819" w14:textId="742AA9A7" w:rsidR="000678DD" w:rsidRDefault="000678DD" w:rsidP="008A1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нанесенный ущерб за самовольное уничтожение, снос, повреждение зеленых насаждений – стоимостная оценка всех видов затрат, связанных с посадкой и содержанием зеленых насаждений в пересчете на одно </w:t>
      </w:r>
      <w:r w:rsidR="00E9392F">
        <w:rPr>
          <w:sz w:val="28"/>
          <w:szCs w:val="28"/>
        </w:rPr>
        <w:t>условное дерево, куст, иную единицу измерения</w:t>
      </w:r>
      <w:proofErr w:type="gramStart"/>
      <w:r w:rsidR="00E9392F">
        <w:rPr>
          <w:sz w:val="28"/>
          <w:szCs w:val="28"/>
        </w:rPr>
        <w:t>;»</w:t>
      </w:r>
      <w:proofErr w:type="gramEnd"/>
      <w:r w:rsidR="00E9392F">
        <w:rPr>
          <w:sz w:val="28"/>
          <w:szCs w:val="28"/>
        </w:rPr>
        <w:t>;</w:t>
      </w:r>
    </w:p>
    <w:p w14:paraId="68D7DB5C" w14:textId="294A09EA" w:rsidR="008A13A8" w:rsidRPr="008A13A8" w:rsidRDefault="00EA55B5" w:rsidP="00EA55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2281">
        <w:rPr>
          <w:sz w:val="28"/>
          <w:szCs w:val="28"/>
        </w:rPr>
        <w:t>2</w:t>
      </w:r>
      <w:r>
        <w:rPr>
          <w:sz w:val="28"/>
          <w:szCs w:val="28"/>
        </w:rPr>
        <w:t xml:space="preserve">. в подпункте а) пункта 7.6.1. </w:t>
      </w:r>
      <w:r w:rsidR="000678DD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слова «и спортивного» исключить;</w:t>
      </w:r>
    </w:p>
    <w:p w14:paraId="3C09DA69" w14:textId="604E8993" w:rsidR="00262E54" w:rsidRDefault="008A13A8" w:rsidP="008A13A8">
      <w:pPr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>1.</w:t>
      </w:r>
      <w:r w:rsidR="00A52281">
        <w:rPr>
          <w:sz w:val="28"/>
          <w:szCs w:val="28"/>
        </w:rPr>
        <w:t>3</w:t>
      </w:r>
      <w:r w:rsidR="00262E54">
        <w:rPr>
          <w:sz w:val="28"/>
          <w:szCs w:val="28"/>
        </w:rPr>
        <w:t>. п</w:t>
      </w:r>
      <w:r w:rsidRPr="008A13A8">
        <w:rPr>
          <w:sz w:val="28"/>
          <w:szCs w:val="28"/>
        </w:rPr>
        <w:t>ункт 14.23.</w:t>
      </w:r>
      <w:r w:rsidR="00262E54">
        <w:rPr>
          <w:sz w:val="28"/>
          <w:szCs w:val="28"/>
        </w:rPr>
        <w:t xml:space="preserve"> </w:t>
      </w:r>
      <w:r w:rsidR="000678DD">
        <w:rPr>
          <w:sz w:val="28"/>
          <w:szCs w:val="28"/>
        </w:rPr>
        <w:t xml:space="preserve">Правил </w:t>
      </w:r>
      <w:r w:rsidR="00262E54">
        <w:rPr>
          <w:sz w:val="28"/>
          <w:szCs w:val="28"/>
        </w:rPr>
        <w:t xml:space="preserve">изложить в следующей редакции: </w:t>
      </w:r>
    </w:p>
    <w:p w14:paraId="701A14E6" w14:textId="554181C6" w:rsidR="008A13A8" w:rsidRPr="008A13A8" w:rsidRDefault="00262E54" w:rsidP="008A1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«14.23. </w:t>
      </w:r>
      <w:r w:rsidR="008A13A8" w:rsidRPr="008A13A8">
        <w:rPr>
          <w:sz w:val="28"/>
          <w:szCs w:val="28"/>
        </w:rPr>
        <w:t>За повреждение</w:t>
      </w:r>
      <w:r>
        <w:rPr>
          <w:sz w:val="28"/>
          <w:szCs w:val="28"/>
        </w:rPr>
        <w:t>, уничтожение</w:t>
      </w:r>
      <w:r w:rsidR="008A13A8" w:rsidRPr="008A13A8">
        <w:rPr>
          <w:sz w:val="28"/>
          <w:szCs w:val="28"/>
        </w:rPr>
        <w:t xml:space="preserve"> или самовольную вырубку зелёных насаждений</w:t>
      </w:r>
      <w:r>
        <w:rPr>
          <w:sz w:val="28"/>
          <w:szCs w:val="28"/>
        </w:rPr>
        <w:t xml:space="preserve"> и</w:t>
      </w:r>
      <w:r w:rsidR="008A13A8" w:rsidRPr="008A13A8">
        <w:rPr>
          <w:sz w:val="28"/>
          <w:szCs w:val="28"/>
        </w:rPr>
        <w:t xml:space="preserve"> цветников, а также за непринятие мер охраны и халатное отношение к зелёным насаждениям с виновных </w:t>
      </w:r>
      <w:r>
        <w:rPr>
          <w:sz w:val="28"/>
          <w:szCs w:val="28"/>
        </w:rPr>
        <w:t xml:space="preserve">лиц </w:t>
      </w:r>
      <w:r w:rsidR="008A13A8" w:rsidRPr="008A13A8">
        <w:rPr>
          <w:sz w:val="28"/>
          <w:szCs w:val="28"/>
        </w:rPr>
        <w:t xml:space="preserve">взимается </w:t>
      </w:r>
      <w:r>
        <w:rPr>
          <w:sz w:val="28"/>
          <w:szCs w:val="28"/>
        </w:rPr>
        <w:t>нанесенный ими ущерб.</w:t>
      </w:r>
      <w:r w:rsidR="008A13A8" w:rsidRPr="008A13A8">
        <w:rPr>
          <w:sz w:val="28"/>
          <w:szCs w:val="28"/>
        </w:rPr>
        <w:t xml:space="preserve"> Порядок определения </w:t>
      </w:r>
      <w:r>
        <w:rPr>
          <w:sz w:val="28"/>
          <w:szCs w:val="28"/>
        </w:rPr>
        <w:t>размера</w:t>
      </w:r>
      <w:r w:rsidR="008A13A8" w:rsidRPr="008A13A8">
        <w:rPr>
          <w:sz w:val="28"/>
          <w:szCs w:val="28"/>
        </w:rPr>
        <w:t xml:space="preserve"> нанесённого ущерба за самовольное уничтожение, снос, повреждение зелёных насаждений на территории Прокопьевского муниципального округа </w:t>
      </w:r>
      <w:r>
        <w:rPr>
          <w:sz w:val="28"/>
          <w:szCs w:val="28"/>
        </w:rPr>
        <w:t xml:space="preserve">определяется </w:t>
      </w:r>
      <w:r w:rsidR="008A13A8" w:rsidRPr="008A13A8">
        <w:rPr>
          <w:sz w:val="28"/>
          <w:szCs w:val="28"/>
        </w:rPr>
        <w:t>нормативным правовым актом Совета народных депутатов Прокопьевского муниципального округа</w:t>
      </w:r>
      <w:proofErr w:type="gramStart"/>
      <w:r w:rsidR="008A13A8" w:rsidRPr="008A13A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33A0B457" w14:textId="77777777" w:rsidR="008A13A8" w:rsidRPr="008A13A8" w:rsidRDefault="008A13A8" w:rsidP="008A13A8">
      <w:pPr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>2. Опубликовать настоящее решение в газете «Сельская новь».</w:t>
      </w:r>
    </w:p>
    <w:p w14:paraId="37333FF4" w14:textId="77777777" w:rsidR="008A13A8" w:rsidRPr="008A13A8" w:rsidRDefault="008A13A8" w:rsidP="008A13A8">
      <w:pPr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44293F05" w14:textId="77777777" w:rsidR="008A13A8" w:rsidRPr="008A13A8" w:rsidRDefault="008A13A8" w:rsidP="008A13A8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 xml:space="preserve">4. </w:t>
      </w:r>
      <w:proofErr w:type="gramStart"/>
      <w:r w:rsidRPr="008A13A8">
        <w:rPr>
          <w:sz w:val="28"/>
          <w:szCs w:val="28"/>
        </w:rPr>
        <w:t>Контроль за</w:t>
      </w:r>
      <w:proofErr w:type="gramEnd"/>
      <w:r w:rsidRPr="008A13A8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14:paraId="7D637250" w14:textId="77777777" w:rsidR="008A13A8" w:rsidRPr="008A13A8" w:rsidRDefault="008A13A8" w:rsidP="008A13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B255C8C" w14:textId="77777777" w:rsidR="008A13A8" w:rsidRPr="008A13A8" w:rsidRDefault="008A13A8" w:rsidP="008A13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0017" w:type="dxa"/>
        <w:tblInd w:w="14" w:type="dxa"/>
        <w:tblLook w:val="04A0" w:firstRow="1" w:lastRow="0" w:firstColumn="1" w:lastColumn="0" w:noHBand="0" w:noVBand="1"/>
      </w:tblPr>
      <w:tblGrid>
        <w:gridCol w:w="4347"/>
        <w:gridCol w:w="5670"/>
      </w:tblGrid>
      <w:tr w:rsidR="008A13A8" w:rsidRPr="008A13A8" w14:paraId="0F844CE4" w14:textId="77777777" w:rsidTr="00262E54">
        <w:tc>
          <w:tcPr>
            <w:tcW w:w="4347" w:type="dxa"/>
            <w:hideMark/>
          </w:tcPr>
          <w:p w14:paraId="135C5FDF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59D6AEF9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1C0372CE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670" w:type="dxa"/>
          </w:tcPr>
          <w:p w14:paraId="4B581556" w14:textId="77777777" w:rsidR="008A13A8" w:rsidRPr="008A13A8" w:rsidRDefault="008A13A8" w:rsidP="008A13A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0D376F8B" w14:textId="77777777" w:rsidR="008A13A8" w:rsidRPr="008A13A8" w:rsidRDefault="008A13A8" w:rsidP="008A13A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22BEDF2C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8A13A8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14:paraId="7EE695D1" w14:textId="77777777" w:rsidR="008A13A8" w:rsidRPr="008A13A8" w:rsidRDefault="008A13A8" w:rsidP="008A13A8">
      <w:pPr>
        <w:jc w:val="right"/>
        <w:rPr>
          <w:color w:val="000000"/>
          <w:sz w:val="28"/>
          <w:szCs w:val="28"/>
        </w:rPr>
      </w:pPr>
    </w:p>
    <w:p w14:paraId="6F0E5FA5" w14:textId="77777777" w:rsidR="008A13A8" w:rsidRPr="008A13A8" w:rsidRDefault="008A13A8" w:rsidP="008A13A8">
      <w:pPr>
        <w:jc w:val="right"/>
        <w:rPr>
          <w:color w:val="000000"/>
          <w:sz w:val="28"/>
          <w:szCs w:val="28"/>
        </w:rPr>
      </w:pPr>
    </w:p>
    <w:p w14:paraId="15782C5D" w14:textId="77777777" w:rsidR="008A13A8" w:rsidRPr="008A13A8" w:rsidRDefault="008A13A8" w:rsidP="008A13A8">
      <w:pPr>
        <w:tabs>
          <w:tab w:val="num" w:pos="0"/>
        </w:tabs>
        <w:jc w:val="both"/>
        <w:rPr>
          <w:sz w:val="28"/>
          <w:szCs w:val="28"/>
        </w:rPr>
      </w:pPr>
      <w:r w:rsidRPr="008A13A8">
        <w:rPr>
          <w:sz w:val="28"/>
          <w:szCs w:val="28"/>
        </w:rPr>
        <w:t xml:space="preserve">Председатель Совета народных депутатов </w:t>
      </w:r>
    </w:p>
    <w:p w14:paraId="573F39CF" w14:textId="0A5A292C" w:rsidR="008A13A8" w:rsidRDefault="008A13A8" w:rsidP="00262E54">
      <w:pPr>
        <w:rPr>
          <w:color w:val="000000"/>
          <w:sz w:val="28"/>
          <w:szCs w:val="28"/>
        </w:rPr>
      </w:pPr>
      <w:r w:rsidRPr="008A13A8">
        <w:rPr>
          <w:sz w:val="28"/>
          <w:szCs w:val="28"/>
        </w:rPr>
        <w:t>Прокопьевского муниципального округа</w:t>
      </w:r>
      <w:r w:rsidR="00262E54">
        <w:rPr>
          <w:sz w:val="28"/>
          <w:szCs w:val="28"/>
        </w:rPr>
        <w:t xml:space="preserve">                                    И.А. </w:t>
      </w:r>
      <w:proofErr w:type="spellStart"/>
      <w:r w:rsidR="00262E54">
        <w:rPr>
          <w:sz w:val="28"/>
          <w:szCs w:val="28"/>
        </w:rPr>
        <w:t>Лошманкина</w:t>
      </w:r>
      <w:proofErr w:type="spellEnd"/>
    </w:p>
    <w:sectPr w:rsidR="008A13A8" w:rsidSect="001A627F">
      <w:headerReference w:type="even" r:id="rId10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31775" w14:textId="77777777" w:rsidR="00171180" w:rsidRDefault="00171180" w:rsidP="00D03C14">
      <w:r>
        <w:separator/>
      </w:r>
    </w:p>
  </w:endnote>
  <w:endnote w:type="continuationSeparator" w:id="0">
    <w:p w14:paraId="417A1449" w14:textId="77777777" w:rsidR="00171180" w:rsidRDefault="0017118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A6BE9" w14:textId="77777777" w:rsidR="00171180" w:rsidRDefault="00171180" w:rsidP="00D03C14">
      <w:r>
        <w:separator/>
      </w:r>
    </w:p>
  </w:footnote>
  <w:footnote w:type="continuationSeparator" w:id="0">
    <w:p w14:paraId="0EF1944C" w14:textId="77777777" w:rsidR="00171180" w:rsidRDefault="0017118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893BCF" w:rsidRDefault="00893BCF" w:rsidP="006D77C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893BCF" w:rsidRDefault="00893BC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3A54"/>
    <w:rsid w:val="000114F5"/>
    <w:rsid w:val="00062AC5"/>
    <w:rsid w:val="000678DD"/>
    <w:rsid w:val="00072D25"/>
    <w:rsid w:val="000A7535"/>
    <w:rsid w:val="000B3A83"/>
    <w:rsid w:val="000E137F"/>
    <w:rsid w:val="000F56FA"/>
    <w:rsid w:val="00110BFF"/>
    <w:rsid w:val="00171180"/>
    <w:rsid w:val="001A32CE"/>
    <w:rsid w:val="001A627F"/>
    <w:rsid w:val="001B086D"/>
    <w:rsid w:val="001B0EE5"/>
    <w:rsid w:val="001B1749"/>
    <w:rsid w:val="001B78A0"/>
    <w:rsid w:val="001D0C5A"/>
    <w:rsid w:val="001D283C"/>
    <w:rsid w:val="00214C65"/>
    <w:rsid w:val="00257D51"/>
    <w:rsid w:val="00262E54"/>
    <w:rsid w:val="002978BF"/>
    <w:rsid w:val="002F133A"/>
    <w:rsid w:val="00350D48"/>
    <w:rsid w:val="003578D2"/>
    <w:rsid w:val="00363D81"/>
    <w:rsid w:val="0037422F"/>
    <w:rsid w:val="003F3F81"/>
    <w:rsid w:val="00444A61"/>
    <w:rsid w:val="00471BCC"/>
    <w:rsid w:val="00472003"/>
    <w:rsid w:val="004D3D18"/>
    <w:rsid w:val="004E7C95"/>
    <w:rsid w:val="00580765"/>
    <w:rsid w:val="005C23B0"/>
    <w:rsid w:val="00604D4F"/>
    <w:rsid w:val="006057F7"/>
    <w:rsid w:val="00625B52"/>
    <w:rsid w:val="006407DC"/>
    <w:rsid w:val="006603D2"/>
    <w:rsid w:val="006823A3"/>
    <w:rsid w:val="00694583"/>
    <w:rsid w:val="006C5DD9"/>
    <w:rsid w:val="006D0ECE"/>
    <w:rsid w:val="006D472F"/>
    <w:rsid w:val="006D77CF"/>
    <w:rsid w:val="006E0008"/>
    <w:rsid w:val="006E5C96"/>
    <w:rsid w:val="007077D8"/>
    <w:rsid w:val="007100F8"/>
    <w:rsid w:val="00720F42"/>
    <w:rsid w:val="00740AB5"/>
    <w:rsid w:val="00761537"/>
    <w:rsid w:val="0079308D"/>
    <w:rsid w:val="0079688F"/>
    <w:rsid w:val="007A257F"/>
    <w:rsid w:val="007F10FA"/>
    <w:rsid w:val="00801556"/>
    <w:rsid w:val="00826481"/>
    <w:rsid w:val="008335C4"/>
    <w:rsid w:val="00835719"/>
    <w:rsid w:val="00852EBA"/>
    <w:rsid w:val="008629D3"/>
    <w:rsid w:val="00893BCF"/>
    <w:rsid w:val="008A13A8"/>
    <w:rsid w:val="008B4729"/>
    <w:rsid w:val="008D44D8"/>
    <w:rsid w:val="008E7CC4"/>
    <w:rsid w:val="008F73E2"/>
    <w:rsid w:val="00906C97"/>
    <w:rsid w:val="00917EE4"/>
    <w:rsid w:val="00930557"/>
    <w:rsid w:val="00935631"/>
    <w:rsid w:val="009522F8"/>
    <w:rsid w:val="00957E89"/>
    <w:rsid w:val="009824BC"/>
    <w:rsid w:val="00997A73"/>
    <w:rsid w:val="009D07EB"/>
    <w:rsid w:val="009E3B84"/>
    <w:rsid w:val="009E536E"/>
    <w:rsid w:val="00A15E38"/>
    <w:rsid w:val="00A17029"/>
    <w:rsid w:val="00A343FC"/>
    <w:rsid w:val="00A473A4"/>
    <w:rsid w:val="00A52281"/>
    <w:rsid w:val="00A65CE8"/>
    <w:rsid w:val="00A964B3"/>
    <w:rsid w:val="00B14415"/>
    <w:rsid w:val="00B30080"/>
    <w:rsid w:val="00B440C6"/>
    <w:rsid w:val="00B46933"/>
    <w:rsid w:val="00B5274A"/>
    <w:rsid w:val="00B60241"/>
    <w:rsid w:val="00B84C45"/>
    <w:rsid w:val="00BA17C4"/>
    <w:rsid w:val="00BA720C"/>
    <w:rsid w:val="00BC1866"/>
    <w:rsid w:val="00BD2394"/>
    <w:rsid w:val="00BD766B"/>
    <w:rsid w:val="00BF7CAC"/>
    <w:rsid w:val="00C17BC1"/>
    <w:rsid w:val="00C22B19"/>
    <w:rsid w:val="00C245EF"/>
    <w:rsid w:val="00C4624D"/>
    <w:rsid w:val="00C52CBD"/>
    <w:rsid w:val="00C72E6E"/>
    <w:rsid w:val="00C80CE3"/>
    <w:rsid w:val="00CC0BE4"/>
    <w:rsid w:val="00D03C14"/>
    <w:rsid w:val="00D05315"/>
    <w:rsid w:val="00D505EB"/>
    <w:rsid w:val="00D5722D"/>
    <w:rsid w:val="00DA752D"/>
    <w:rsid w:val="00DD13AC"/>
    <w:rsid w:val="00DD6D61"/>
    <w:rsid w:val="00E4559E"/>
    <w:rsid w:val="00E870EC"/>
    <w:rsid w:val="00E9392F"/>
    <w:rsid w:val="00EA2BBE"/>
    <w:rsid w:val="00EA55B5"/>
    <w:rsid w:val="00EB707B"/>
    <w:rsid w:val="00EF7BFE"/>
    <w:rsid w:val="00F0007D"/>
    <w:rsid w:val="00F472A5"/>
    <w:rsid w:val="00F948AC"/>
    <w:rsid w:val="00FC253B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  <w:style w:type="paragraph" w:customStyle="1" w:styleId="Standard">
    <w:name w:val="Standard"/>
    <w:rsid w:val="00110B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  <w:style w:type="paragraph" w:customStyle="1" w:styleId="Standard">
    <w:name w:val="Standard"/>
    <w:rsid w:val="00110B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kop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C90E-BD7C-43D6-96D7-B65461B2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</vt:lpstr>
      <vt:lpstr/>
      <vt:lpstr>от                      № </vt:lpstr>
      <vt:lpstr/>
      <vt:lpstr>г. Прокопьевск</vt:lpstr>
      <vt:lpstr/>
      <vt:lpstr>Приложение к решению</vt:lpstr>
      <vt:lpstr>Совета народных депутатов</vt:lpstr>
      <vt:lpstr>Прокопьевского муниципального округа</vt:lpstr>
      <vt:lpstr>от                   №   </vt:lpstr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</vt:lpstr>
      <vt:lpstr/>
      <vt:lpstr>от                          №           </vt:lpstr>
      <vt:lpstr/>
      <vt:lpstr>г. Прокопьевск</vt:lpstr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29</cp:revision>
  <cp:lastPrinted>2023-11-15T03:56:00Z</cp:lastPrinted>
  <dcterms:created xsi:type="dcterms:W3CDTF">2023-03-09T06:12:00Z</dcterms:created>
  <dcterms:modified xsi:type="dcterms:W3CDTF">2023-11-24T01:28:00Z</dcterms:modified>
</cp:coreProperties>
</file>